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29C" w:rsidRDefault="0030229C" w:rsidP="0043231B">
      <w:pPr>
        <w:rPr>
          <w:sz w:val="32"/>
          <w:szCs w:val="32"/>
        </w:rPr>
      </w:pPr>
      <w:r>
        <w:rPr>
          <w:sz w:val="32"/>
          <w:szCs w:val="32"/>
        </w:rPr>
        <w:t xml:space="preserve">When you go shopping or out to dinner, please consider patronizing these generous businesses in our area. </w:t>
      </w:r>
    </w:p>
    <w:p w:rsidR="009D05D0" w:rsidRDefault="009D05D0" w:rsidP="0043231B">
      <w:pPr>
        <w:rPr>
          <w:sz w:val="32"/>
          <w:szCs w:val="32"/>
        </w:rPr>
      </w:pPr>
      <w:bookmarkStart w:id="0" w:name="_GoBack"/>
      <w:bookmarkEnd w:id="0"/>
    </w:p>
    <w:p w:rsidR="0043231B" w:rsidRDefault="0043231B" w:rsidP="0043231B">
      <w:pPr>
        <w:rPr>
          <w:sz w:val="32"/>
          <w:szCs w:val="32"/>
        </w:rPr>
      </w:pPr>
      <w:r>
        <w:rPr>
          <w:sz w:val="32"/>
          <w:szCs w:val="32"/>
        </w:rPr>
        <w:t xml:space="preserve">Donations for the RMA </w:t>
      </w:r>
      <w:r w:rsidR="009B4D17">
        <w:rPr>
          <w:sz w:val="32"/>
          <w:szCs w:val="32"/>
        </w:rPr>
        <w:t>2019</w:t>
      </w:r>
      <w:r>
        <w:rPr>
          <w:sz w:val="32"/>
          <w:szCs w:val="32"/>
        </w:rPr>
        <w:t xml:space="preserve"> Picnic </w:t>
      </w:r>
      <w:r w:rsidR="009D05D0">
        <w:rPr>
          <w:sz w:val="32"/>
          <w:szCs w:val="32"/>
        </w:rPr>
        <w:t xml:space="preserve">lunch and raffle </w:t>
      </w:r>
      <w:r>
        <w:rPr>
          <w:sz w:val="32"/>
          <w:szCs w:val="32"/>
        </w:rPr>
        <w:t>were received from:</w:t>
      </w:r>
    </w:p>
    <w:p w:rsidR="0043231B" w:rsidRDefault="0043231B" w:rsidP="0043231B">
      <w:pPr>
        <w:rPr>
          <w:sz w:val="32"/>
          <w:szCs w:val="32"/>
        </w:rPr>
      </w:pPr>
    </w:p>
    <w:p w:rsidR="0043231B" w:rsidRDefault="0043231B" w:rsidP="0030229C">
      <w:pPr>
        <w:ind w:firstLine="810"/>
        <w:rPr>
          <w:sz w:val="32"/>
          <w:szCs w:val="32"/>
        </w:rPr>
      </w:pPr>
      <w:proofErr w:type="spellStart"/>
      <w:r>
        <w:rPr>
          <w:sz w:val="32"/>
          <w:szCs w:val="32"/>
        </w:rPr>
        <w:t>Balducci's</w:t>
      </w:r>
      <w:proofErr w:type="spellEnd"/>
      <w:r>
        <w:rPr>
          <w:sz w:val="32"/>
          <w:szCs w:val="32"/>
        </w:rPr>
        <w:t>, Riverside</w:t>
      </w:r>
    </w:p>
    <w:p w:rsidR="0043231B" w:rsidRDefault="0043231B" w:rsidP="0030229C">
      <w:pPr>
        <w:ind w:firstLine="810"/>
        <w:rPr>
          <w:sz w:val="32"/>
          <w:szCs w:val="32"/>
        </w:rPr>
      </w:pPr>
      <w:r>
        <w:rPr>
          <w:sz w:val="32"/>
          <w:szCs w:val="32"/>
        </w:rPr>
        <w:t>Bennett Jewelers, Old Greenwich</w:t>
      </w:r>
    </w:p>
    <w:p w:rsidR="0043231B" w:rsidRDefault="0043231B" w:rsidP="0030229C">
      <w:pPr>
        <w:ind w:firstLine="810"/>
        <w:rPr>
          <w:sz w:val="32"/>
          <w:szCs w:val="32"/>
        </w:rPr>
      </w:pPr>
      <w:r>
        <w:rPr>
          <w:sz w:val="32"/>
          <w:szCs w:val="32"/>
        </w:rPr>
        <w:t>Buy the Bottle Liquor and Wine, Stamford</w:t>
      </w:r>
    </w:p>
    <w:p w:rsidR="0043231B" w:rsidRDefault="0043231B" w:rsidP="0030229C">
      <w:pPr>
        <w:ind w:firstLine="810"/>
        <w:rPr>
          <w:sz w:val="32"/>
          <w:szCs w:val="32"/>
        </w:rPr>
      </w:pPr>
      <w:r>
        <w:rPr>
          <w:sz w:val="32"/>
          <w:szCs w:val="32"/>
        </w:rPr>
        <w:t>Chicken Joes, Cos Cob</w:t>
      </w:r>
    </w:p>
    <w:p w:rsidR="0043231B" w:rsidRDefault="0043231B" w:rsidP="0030229C">
      <w:pPr>
        <w:ind w:firstLine="810"/>
        <w:rPr>
          <w:sz w:val="32"/>
          <w:szCs w:val="32"/>
        </w:rPr>
      </w:pPr>
      <w:r>
        <w:rPr>
          <w:sz w:val="32"/>
          <w:szCs w:val="32"/>
        </w:rPr>
        <w:t>Cos Cob Liquor</w:t>
      </w:r>
    </w:p>
    <w:p w:rsidR="0043231B" w:rsidRDefault="0043231B" w:rsidP="0030229C">
      <w:pPr>
        <w:ind w:firstLine="810"/>
        <w:rPr>
          <w:sz w:val="32"/>
          <w:szCs w:val="32"/>
        </w:rPr>
      </w:pPr>
      <w:r>
        <w:rPr>
          <w:sz w:val="32"/>
          <w:szCs w:val="32"/>
        </w:rPr>
        <w:t>Elm Street Oyster House, Greenwich</w:t>
      </w:r>
    </w:p>
    <w:p w:rsidR="0043231B" w:rsidRDefault="0043231B" w:rsidP="0030229C">
      <w:pPr>
        <w:ind w:firstLine="810"/>
        <w:rPr>
          <w:sz w:val="32"/>
          <w:szCs w:val="32"/>
        </w:rPr>
      </w:pPr>
      <w:r>
        <w:rPr>
          <w:sz w:val="32"/>
          <w:szCs w:val="32"/>
        </w:rPr>
        <w:t>Fleisher’s Craft Butchery, Cos Cob</w:t>
      </w:r>
    </w:p>
    <w:p w:rsidR="0043231B" w:rsidRDefault="0043231B" w:rsidP="0030229C">
      <w:pPr>
        <w:ind w:firstLine="810"/>
        <w:rPr>
          <w:sz w:val="32"/>
          <w:szCs w:val="32"/>
        </w:rPr>
      </w:pPr>
      <w:r>
        <w:rPr>
          <w:sz w:val="32"/>
          <w:szCs w:val="32"/>
        </w:rPr>
        <w:t>Fjord Fisheries, Cos Cob</w:t>
      </w:r>
    </w:p>
    <w:p w:rsidR="0043231B" w:rsidRDefault="0043231B" w:rsidP="0030229C">
      <w:pPr>
        <w:ind w:firstLine="810"/>
        <w:rPr>
          <w:sz w:val="32"/>
          <w:szCs w:val="32"/>
        </w:rPr>
      </w:pPr>
      <w:r>
        <w:rPr>
          <w:sz w:val="32"/>
          <w:szCs w:val="32"/>
        </w:rPr>
        <w:t>Hoagland’s, Greenwich</w:t>
      </w:r>
    </w:p>
    <w:p w:rsidR="003E19F1" w:rsidRDefault="003E19F1" w:rsidP="0030229C">
      <w:pPr>
        <w:ind w:firstLine="810"/>
        <w:rPr>
          <w:sz w:val="32"/>
          <w:szCs w:val="32"/>
        </w:rPr>
      </w:pPr>
      <w:r>
        <w:rPr>
          <w:sz w:val="32"/>
          <w:szCs w:val="32"/>
        </w:rPr>
        <w:t>Home Depot, Stamford</w:t>
      </w:r>
    </w:p>
    <w:p w:rsidR="0043231B" w:rsidRDefault="0043231B" w:rsidP="0030229C">
      <w:pPr>
        <w:ind w:firstLine="810"/>
        <w:rPr>
          <w:sz w:val="32"/>
          <w:szCs w:val="32"/>
        </w:rPr>
      </w:pPr>
      <w:r>
        <w:rPr>
          <w:sz w:val="32"/>
          <w:szCs w:val="32"/>
        </w:rPr>
        <w:t>Mumbai Times</w:t>
      </w:r>
      <w:r w:rsidR="003E19F1">
        <w:rPr>
          <w:sz w:val="32"/>
          <w:szCs w:val="32"/>
        </w:rPr>
        <w:t>, Cos Cob</w:t>
      </w:r>
    </w:p>
    <w:p w:rsidR="0043231B" w:rsidRDefault="0043231B" w:rsidP="0030229C">
      <w:pPr>
        <w:ind w:firstLine="810"/>
        <w:rPr>
          <w:sz w:val="32"/>
          <w:szCs w:val="32"/>
        </w:rPr>
      </w:pPr>
      <w:r>
        <w:rPr>
          <w:sz w:val="32"/>
          <w:szCs w:val="32"/>
        </w:rPr>
        <w:t>Old Greenwich Tennis Academy</w:t>
      </w:r>
    </w:p>
    <w:p w:rsidR="003E19F1" w:rsidRDefault="003E19F1" w:rsidP="0030229C">
      <w:pPr>
        <w:ind w:firstLine="810"/>
        <w:rPr>
          <w:sz w:val="32"/>
          <w:szCs w:val="32"/>
        </w:rPr>
      </w:pPr>
      <w:r>
        <w:rPr>
          <w:sz w:val="32"/>
          <w:szCs w:val="32"/>
        </w:rPr>
        <w:t>Richard’s, Greenwich</w:t>
      </w:r>
    </w:p>
    <w:p w:rsidR="0043231B" w:rsidRDefault="0043231B" w:rsidP="0030229C">
      <w:pPr>
        <w:ind w:firstLine="810"/>
        <w:rPr>
          <w:sz w:val="32"/>
          <w:szCs w:val="32"/>
        </w:rPr>
      </w:pPr>
      <w:r>
        <w:rPr>
          <w:sz w:val="32"/>
          <w:szCs w:val="32"/>
        </w:rPr>
        <w:t xml:space="preserve">Shop Rite, </w:t>
      </w:r>
      <w:r w:rsidR="0030229C">
        <w:rPr>
          <w:sz w:val="32"/>
          <w:szCs w:val="32"/>
        </w:rPr>
        <w:t xml:space="preserve">Commerce Park in </w:t>
      </w:r>
      <w:r>
        <w:rPr>
          <w:sz w:val="32"/>
          <w:szCs w:val="32"/>
        </w:rPr>
        <w:t>Stamford</w:t>
      </w:r>
    </w:p>
    <w:p w:rsidR="003E19F1" w:rsidRDefault="003E19F1" w:rsidP="0030229C">
      <w:pPr>
        <w:ind w:firstLine="810"/>
        <w:rPr>
          <w:sz w:val="32"/>
          <w:szCs w:val="32"/>
        </w:rPr>
      </w:pPr>
      <w:r>
        <w:rPr>
          <w:sz w:val="32"/>
          <w:szCs w:val="32"/>
        </w:rPr>
        <w:t>Shreve, Crump &amp; Low, Greenwich</w:t>
      </w:r>
    </w:p>
    <w:p w:rsidR="0043231B" w:rsidRDefault="0043231B" w:rsidP="0030229C">
      <w:pPr>
        <w:ind w:firstLine="810"/>
        <w:rPr>
          <w:sz w:val="32"/>
          <w:szCs w:val="32"/>
        </w:rPr>
      </w:pPr>
      <w:r>
        <w:rPr>
          <w:sz w:val="32"/>
          <w:szCs w:val="32"/>
        </w:rPr>
        <w:t>Splash Car Wash, Cos Cob</w:t>
      </w:r>
    </w:p>
    <w:p w:rsidR="0043231B" w:rsidRDefault="0043231B" w:rsidP="0030229C">
      <w:pPr>
        <w:ind w:firstLine="810"/>
        <w:rPr>
          <w:sz w:val="32"/>
          <w:szCs w:val="32"/>
        </w:rPr>
      </w:pPr>
      <w:r>
        <w:rPr>
          <w:sz w:val="32"/>
          <w:szCs w:val="32"/>
        </w:rPr>
        <w:t xml:space="preserve">Stop </w:t>
      </w:r>
      <w:r w:rsidR="003E19F1">
        <w:rPr>
          <w:sz w:val="32"/>
          <w:szCs w:val="32"/>
        </w:rPr>
        <w:t>&amp;</w:t>
      </w:r>
      <w:r>
        <w:rPr>
          <w:sz w:val="32"/>
          <w:szCs w:val="32"/>
        </w:rPr>
        <w:t xml:space="preserve"> Shop, Greenwich   </w:t>
      </w:r>
    </w:p>
    <w:p w:rsidR="003E19F1" w:rsidRDefault="003E19F1" w:rsidP="0030229C">
      <w:pPr>
        <w:ind w:firstLine="810"/>
        <w:rPr>
          <w:sz w:val="32"/>
          <w:szCs w:val="32"/>
        </w:rPr>
      </w:pPr>
      <w:r>
        <w:rPr>
          <w:sz w:val="32"/>
          <w:szCs w:val="32"/>
        </w:rPr>
        <w:t xml:space="preserve">Stop &amp; Shop, Stamford         </w:t>
      </w:r>
    </w:p>
    <w:p w:rsidR="0043231B" w:rsidRDefault="0043231B" w:rsidP="0030229C">
      <w:pPr>
        <w:ind w:firstLine="810"/>
        <w:rPr>
          <w:sz w:val="32"/>
          <w:szCs w:val="32"/>
        </w:rPr>
      </w:pPr>
      <w:r>
        <w:rPr>
          <w:sz w:val="32"/>
          <w:szCs w:val="32"/>
        </w:rPr>
        <w:t>Taco Bell, Riverside</w:t>
      </w:r>
    </w:p>
    <w:p w:rsidR="0043231B" w:rsidRDefault="0043231B" w:rsidP="0030229C">
      <w:pPr>
        <w:ind w:firstLine="810"/>
        <w:rPr>
          <w:sz w:val="32"/>
          <w:szCs w:val="32"/>
        </w:rPr>
      </w:pPr>
      <w:r>
        <w:rPr>
          <w:sz w:val="32"/>
          <w:szCs w:val="32"/>
        </w:rPr>
        <w:t>Val’s Putnam Wine and Liquors, Greenwich</w:t>
      </w:r>
    </w:p>
    <w:p w:rsidR="0043231B" w:rsidRDefault="0043231B" w:rsidP="0030229C">
      <w:pPr>
        <w:ind w:firstLine="810"/>
        <w:rPr>
          <w:sz w:val="32"/>
          <w:szCs w:val="32"/>
        </w:rPr>
      </w:pPr>
      <w:r>
        <w:rPr>
          <w:sz w:val="32"/>
          <w:szCs w:val="32"/>
        </w:rPr>
        <w:t>Varmax</w:t>
      </w:r>
      <w:r w:rsidR="003E19F1">
        <w:rPr>
          <w:sz w:val="32"/>
          <w:szCs w:val="32"/>
        </w:rPr>
        <w:t xml:space="preserve"> </w:t>
      </w:r>
      <w:r w:rsidR="003E19F1" w:rsidRPr="003E19F1">
        <w:rPr>
          <w:sz w:val="32"/>
          <w:szCs w:val="32"/>
        </w:rPr>
        <w:t>Liquor Pantry</w:t>
      </w:r>
      <w:r w:rsidR="003E19F1">
        <w:rPr>
          <w:sz w:val="32"/>
          <w:szCs w:val="32"/>
        </w:rPr>
        <w:t>, Port Chester</w:t>
      </w:r>
    </w:p>
    <w:p w:rsidR="0030229C" w:rsidRDefault="0030229C" w:rsidP="0043231B">
      <w:pPr>
        <w:rPr>
          <w:sz w:val="32"/>
          <w:szCs w:val="32"/>
        </w:rPr>
      </w:pPr>
    </w:p>
    <w:p w:rsidR="0030229C" w:rsidRDefault="00C248C6" w:rsidP="0043231B">
      <w:pPr>
        <w:rPr>
          <w:sz w:val="32"/>
          <w:szCs w:val="32"/>
        </w:rPr>
      </w:pPr>
      <w:r>
        <w:rPr>
          <w:sz w:val="32"/>
          <w:szCs w:val="32"/>
        </w:rPr>
        <w:t>Thanks also to</w:t>
      </w:r>
      <w:r w:rsidR="0030229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the </w:t>
      </w:r>
      <w:r w:rsidR="0030229C">
        <w:rPr>
          <w:sz w:val="32"/>
          <w:szCs w:val="32"/>
        </w:rPr>
        <w:t>following RMA Member</w:t>
      </w:r>
      <w:r>
        <w:rPr>
          <w:sz w:val="32"/>
          <w:szCs w:val="32"/>
        </w:rPr>
        <w:t xml:space="preserve">s </w:t>
      </w:r>
      <w:r w:rsidR="009D05D0">
        <w:rPr>
          <w:sz w:val="32"/>
          <w:szCs w:val="32"/>
        </w:rPr>
        <w:t>for their</w:t>
      </w:r>
      <w:r>
        <w:rPr>
          <w:sz w:val="32"/>
          <w:szCs w:val="32"/>
        </w:rPr>
        <w:t xml:space="preserve"> donations</w:t>
      </w:r>
      <w:r w:rsidR="0030229C">
        <w:rPr>
          <w:sz w:val="32"/>
          <w:szCs w:val="32"/>
        </w:rPr>
        <w:t>:</w:t>
      </w:r>
    </w:p>
    <w:p w:rsidR="0030229C" w:rsidRDefault="0030229C" w:rsidP="0030229C">
      <w:pPr>
        <w:ind w:firstLine="900"/>
        <w:rPr>
          <w:sz w:val="32"/>
          <w:szCs w:val="32"/>
        </w:rPr>
      </w:pPr>
    </w:p>
    <w:p w:rsidR="0030229C" w:rsidRDefault="004C692F" w:rsidP="0030229C">
      <w:pPr>
        <w:ind w:firstLine="900"/>
        <w:rPr>
          <w:sz w:val="32"/>
          <w:szCs w:val="32"/>
        </w:rPr>
      </w:pPr>
      <w:r>
        <w:rPr>
          <w:sz w:val="32"/>
          <w:szCs w:val="32"/>
        </w:rPr>
        <w:t>Michael Ambrosino</w:t>
      </w:r>
    </w:p>
    <w:p w:rsidR="0030229C" w:rsidRDefault="004C692F" w:rsidP="0030229C">
      <w:pPr>
        <w:ind w:firstLine="900"/>
        <w:rPr>
          <w:sz w:val="32"/>
          <w:szCs w:val="32"/>
        </w:rPr>
      </w:pPr>
      <w:r>
        <w:rPr>
          <w:sz w:val="32"/>
          <w:szCs w:val="32"/>
        </w:rPr>
        <w:t xml:space="preserve">Dan </w:t>
      </w:r>
      <w:proofErr w:type="spellStart"/>
      <w:r>
        <w:rPr>
          <w:sz w:val="32"/>
          <w:szCs w:val="32"/>
        </w:rPr>
        <w:t>Grimsich</w:t>
      </w:r>
      <w:proofErr w:type="spellEnd"/>
    </w:p>
    <w:p w:rsidR="0030229C" w:rsidRDefault="004C692F" w:rsidP="0030229C">
      <w:pPr>
        <w:ind w:firstLine="900"/>
        <w:rPr>
          <w:sz w:val="32"/>
          <w:szCs w:val="32"/>
        </w:rPr>
      </w:pPr>
      <w:r>
        <w:rPr>
          <w:sz w:val="32"/>
          <w:szCs w:val="32"/>
        </w:rPr>
        <w:t>Joe Mancinelli</w:t>
      </w:r>
    </w:p>
    <w:p w:rsidR="004A20C9" w:rsidRDefault="004C692F" w:rsidP="0030229C">
      <w:pPr>
        <w:ind w:firstLine="900"/>
      </w:pPr>
      <w:r>
        <w:rPr>
          <w:sz w:val="32"/>
          <w:szCs w:val="32"/>
        </w:rPr>
        <w:t>Roger Pisani</w:t>
      </w:r>
    </w:p>
    <w:sectPr w:rsidR="004A20C9" w:rsidSect="0030229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1B"/>
    <w:rsid w:val="0030229C"/>
    <w:rsid w:val="003E19F1"/>
    <w:rsid w:val="0043231B"/>
    <w:rsid w:val="004A20C9"/>
    <w:rsid w:val="004C692F"/>
    <w:rsid w:val="009B4D17"/>
    <w:rsid w:val="009D05D0"/>
    <w:rsid w:val="00C2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97D47-6844-4195-A90E-2B250887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31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Tad Larrabee</dc:creator>
  <cp:keywords/>
  <dc:description/>
  <cp:lastModifiedBy>William Tad Larrabee</cp:lastModifiedBy>
  <cp:revision>4</cp:revision>
  <dcterms:created xsi:type="dcterms:W3CDTF">2019-09-14T01:38:00Z</dcterms:created>
  <dcterms:modified xsi:type="dcterms:W3CDTF">2019-09-14T20:03:00Z</dcterms:modified>
</cp:coreProperties>
</file>